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书名：要政治挂帅，不要钞票挂帅  取消计件工资制，树立共产主义劳动态度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出版日期：1958.10</w:t>
      </w:r>
    </w:p>
    <w:p>
      <w:r>
        <w:t>总页数：66</w:t>
      </w:r>
    </w:p>
    <w:p>
      <w:r>
        <w:t>更多请访问教客网: www.jiaokey.com</w:t>
      </w:r>
    </w:p>
    <w:p>
      <w:r>
        <w:t>要政治挂帅，不要钞票挂帅  取消计件工资制，树立共产主义劳动态度 评论地址：https://www.jiaokey.com/book/detail/11010749.html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