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书名：国际形势通俗题解</w:t>
      </w:r>
    </w:p>
    <w:p>
      <w:r>
        <w:t>作者：春明书店编辑部，政治党识编委会编</w:t>
      </w:r>
    </w:p>
    <w:p>
      <w:r>
        <w:t>出版社：春明书店</w:t>
      </w:r>
    </w:p>
    <w:p>
      <w:r>
        <w:t>出版日期：1950.11</w:t>
      </w:r>
    </w:p>
    <w:p>
      <w:r>
        <w:t>总页数：140</w:t>
      </w:r>
    </w:p>
    <w:p>
      <w:r>
        <w:t>更多请访问教客网: www.jiaokey.com</w:t>
      </w:r>
    </w:p>
    <w:p>
      <w:r>
        <w:t>国际形势通俗题解 评论地址：https://www.jiaokey.com/book/detail/11010670.html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