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面向模式的软件体系结构  卷1  模式系统</w:t>
      </w:r>
    </w:p>
    <w:p>
      <w:r>
        <w:rPr>
          <w:rFonts w:ascii="宋体" w:hAnsi="宋体" w:eastAsia="宋体"/>
          <w:sz w:val="24"/>
        </w:rPr>
        <w:t>（德）Frank Buschmann等著；贲可荣等译（海军工程大学）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面向模式的软件体系结构  卷1  模式系统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（德）Frank Buschmann等著；贲可荣等译（海军工程大学）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本书出售、求购地址：https://www.jiaokey.com/book/detail/11010483.html</w:t>
      </w:r>
    </w:p>
    <w:p>
      <w:r>
        <w:t>更多相关图书推荐：https://www.jiaokey.com</w:t>
      </w:r>
    </w:p>
    <w:p>
      <w:r>
        <w:t>（德）Frank Buschmann等著；贲可荣等译（海军工程大学） 其他作品：https://www.jiaokey.com/tag/（德）Frank Buschmann等著；贲可荣等译（海军工程大学）.html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关键词搜索：https://www.jiaokey.com/tag/面向模式的软件体系结构  卷1  模式系统.html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