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中国资本市场的培育和发展政策研究</w:t>
      </w:r>
    </w:p>
    <w:p>
      <w:r>
        <w:rPr>
          <w:rFonts w:ascii="宋体" w:hAnsi="宋体" w:eastAsia="宋体"/>
          <w:sz w:val="24"/>
        </w:rPr>
        <w:t>国家发展计划委员会投资研究所，国家发展计划委员会经济研究所联合课题组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中国资本市场的培育和发展政策研究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国家发展计划委员会投资研究所，国家发展计划委员会经济研究所联合课题组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本书出售、求购地址：https://www.jiaokey.com/book/detail/11009683.html</w:t>
      </w:r>
    </w:p>
    <w:p>
      <w:r>
        <w:t>更多相关图书推荐：https://www.jiaokey.com</w:t>
      </w:r>
    </w:p>
    <w:p>
      <w:r>
        <w:t>国家发展计划委员会投资研究所，国家发展计划委员会经济研究所联合课题组 其他作品：https://www.jiaokey.com/tag/国家发展计划委员会投资研究所，国家发展计划委员会经济研究所联合课题组.html</w:t>
      </w:r>
    </w:p>
    <w:p>
      <w:r>
        <w:t>关键词搜索：https://www.jiaokey.com/tag/中国资本市场的培育和发展政策研究.html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