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股票上柜实务</w:t>
      </w:r>
    </w:p>
    <w:p>
      <w:r>
        <w:rPr>
          <w:rFonts w:ascii="宋体" w:hAnsi="宋体" w:eastAsia="宋体"/>
          <w:sz w:val="24"/>
        </w:rPr>
        <w:t>薛明玲等著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股票上柜实务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薛明玲等著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财团法人省属行库中小企业联合辅导基金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本书出售、求购地址：https://www.jiaokey.com/book/detail/11009159.html</w:t>
      </w:r>
    </w:p>
    <w:p>
      <w:r>
        <w:t>更多相关图书推荐：https://www.jiaokey.com</w:t>
      </w:r>
    </w:p>
    <w:p>
      <w:r>
        <w:t>薛明玲等著 其他作品：https://www.jiaokey.com/tag/薛明玲等著.html</w:t>
      </w:r>
    </w:p>
    <w:p>
      <w:r>
        <w:t>财团法人省属行库中小企业联合辅导基金 出版图书：https://www.jiaokey.com/tag/财团法人省属行库中小企业联合辅导基金.html</w:t>
      </w:r>
    </w:p>
    <w:p>
      <w:r>
        <w:t>关键词搜索：https://www.jiaokey.com/tag/股票上柜实务.html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