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透析股市内幕-去繁就简</w:t>
      </w:r>
    </w:p>
    <w:p>
      <w:r>
        <w:rPr>
          <w:rFonts w:ascii="宋体" w:hAnsi="宋体" w:eastAsia="宋体"/>
          <w:sz w:val="24"/>
        </w:rPr>
        <w:t>王志贤著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透析股市内幕-去繁就简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本书出售、求购地址：https://www.jiaokey.com/book/detail/11009133.html</w:t>
      </w:r>
    </w:p>
    <w:p>
      <w:r>
        <w:t>更多相关图书推荐：https://www.jiaokey.com</w:t>
      </w:r>
    </w:p>
    <w:p>
      <w:r>
        <w:t>王志贤著 其他作品：https://www.jiaokey.com/tag/王志贤著.html</w:t>
      </w:r>
    </w:p>
    <w:p>
      <w:r>
        <w:t>书泉出版社 出版图书：https://www.jiaokey.com/tag/书泉出版社.html</w:t>
      </w:r>
    </w:p>
    <w:p>
      <w:r>
        <w:t>关键词搜索：https://www.jiaokey.com/tag/透析股市内幕-去繁就简.html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