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外汇业务用语辞典  中英法德俄文对照</w:t>
      </w:r>
    </w:p>
    <w:p>
      <w:r>
        <w:rPr>
          <w:rFonts w:ascii="宋体" w:hAnsi="宋体" w:eastAsia="宋体"/>
          <w:sz w:val="24"/>
        </w:rPr>
        <w:t>林永和，苏志庆合编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外汇业务用语辞典  中英法德俄文对照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林永和，苏志庆合编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本书出售、求购地址：https://www.jiaokey.com/book/detail/11009086.html</w:t>
      </w:r>
    </w:p>
    <w:p>
      <w:r>
        <w:t>更多相关图书推荐：https://www.jiaokey.com</w:t>
      </w:r>
    </w:p>
    <w:p>
      <w:r>
        <w:t>林永和，苏志庆合编 其他作品：https://www.jiaokey.com/tag/林永和，苏志庆合编.html</w:t>
      </w:r>
    </w:p>
    <w:p>
      <w:r>
        <w:t>名山出版社 出版图书：https://www.jiaokey.com/tag/名山出版社.html</w:t>
      </w:r>
    </w:p>
    <w:p>
      <w:r>
        <w:t>关键词搜索：https://www.jiaokey.com/tag/外汇业务用语辞典  中英法德俄文对照.html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