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台湾乡土文学选集  2  1932-1944  小说·散文·诗·歌谣</w:t>
      </w:r>
    </w:p>
    <w:p>
      <w:r>
        <w:rPr>
          <w:rFonts w:ascii="宋体" w:hAnsi="宋体" w:eastAsia="宋体"/>
          <w:sz w:val="24"/>
        </w:rPr>
        <w:t>林川夫主编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台湾乡土文学选集  2  1932-1944  小说·散文·诗·歌谣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林川夫主编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武陵出版有限公司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本书出售、求购地址：https://www.jiaokey.com/book/detail/11008067.html</w:t>
      </w:r>
    </w:p>
    <w:p>
      <w:r>
        <w:t>更多相关图书推荐：https://www.jiaokey.com</w:t>
      </w:r>
    </w:p>
    <w:p>
      <w:r>
        <w:t>林川夫主编 其他作品：https://www.jiaokey.com/tag/林川夫主编.html</w:t>
      </w:r>
    </w:p>
    <w:p>
      <w:r>
        <w:t>武陵出版有限公司 出版图书：https://www.jiaokey.com/tag/武陵出版有限公司.html</w:t>
      </w:r>
    </w:p>
    <w:p>
      <w:r>
        <w:t>关键词搜索：https://www.jiaokey.com/tag/台湾乡土文学选集  2  1932-1944  小说·散文·诗·歌谣.html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