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苏联地方国家权力机关</w:t>
      </w:r>
    </w:p>
    <w:p>
      <w:r>
        <w:rPr>
          <w:rFonts w:ascii="宋体" w:hAnsi="宋体" w:eastAsia="宋体"/>
          <w:sz w:val="24"/>
        </w:rPr>
        <w:t>（苏）孟德里什达姆（Л.О.Мандельштам）著；高梁，李昭苏译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苏联地方国家权力机关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（苏）孟德里什达姆（Л.О.Мандельштам）著；高梁，李昭苏译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本书出售、求购地址：https://www.jiaokey.com/book/detail/11007376.html</w:t>
      </w:r>
    </w:p>
    <w:p>
      <w:r>
        <w:t>更多相关图书推荐：https://www.jiaokey.com</w:t>
      </w:r>
    </w:p>
    <w:p>
      <w:r>
        <w:t>（苏）孟德里什达姆（Л.О.Мандельштам）著；高梁，李昭苏译 其他作品：https://www.jiaokey.com/tag/（苏）孟德里什达姆（Л.О.Мандельштам）著；高梁，李昭苏译.html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关键词搜索：https://www.jiaokey.com/tag/苏联地方国家权力机关.html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