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书名：工农联盟是苏维埃社会的牢不可破的基础</w:t>
      </w:r>
    </w:p>
    <w:p>
      <w:r>
        <w:t>作者：（苏）潘克拉托娃（А.Панкратова）著；刘青林译</w:t>
      </w:r>
    </w:p>
    <w:p>
      <w:r>
        <w:t>出版社：北京：生活·读书·新知三联书店</w:t>
      </w:r>
    </w:p>
    <w:p>
      <w:r>
        <w:t>出版日期：1956.11</w:t>
      </w:r>
    </w:p>
    <w:p>
      <w:r>
        <w:t>总页数：99</w:t>
      </w:r>
    </w:p>
    <w:p>
      <w:r>
        <w:t>更多请访问教客网: www.jiaokey.com</w:t>
      </w:r>
    </w:p>
    <w:p>
      <w:r>
        <w:t>工农联盟是苏维埃社会的牢不可破的基础 评论地址：https://www.jiaokey.com/book/detail/11007367.html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