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幽默的人生</w:t>
      </w:r>
    </w:p>
    <w:p>
      <w:r>
        <w:rPr>
          <w:rFonts w:ascii="宋体" w:hAnsi="宋体" w:eastAsia="宋体"/>
          <w:sz w:val="24"/>
        </w:rPr>
        <w:t>（美）特鲁著；郑慧玲译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（美）特鲁著；郑慧玲译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广州：广东翪游出版社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本书出售、求购地址：https://www.jiaokey.com/book/detail/11007177.html</w:t>
      </w:r>
    </w:p>
    <w:p>
      <w:r>
        <w:t>更多相关图书推荐：https://www.jiaokey.com</w:t>
      </w:r>
    </w:p>
    <w:p>
      <w:r>
        <w:t>（美）特鲁著；郑慧玲译 其他作品：https://www.jiaokey.com/tag/（美）特鲁著；郑慧玲译.html</w:t>
      </w:r>
    </w:p>
    <w:p>
      <w:r>
        <w:t>广州：广东翪游出版社 出版图书：https://www.jiaokey.com/tag/广州：广东翪游出版社.html</w:t>
      </w:r>
    </w:p>
    <w:p>
      <w:r>
        <w:t>关键词搜索：https://www.jiaokey.com/tag/幽默的人生.html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