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定势问题讨论集</w:t>
      </w:r>
    </w:p>
    <w:p>
      <w:r>
        <w:rPr>
          <w:rFonts w:ascii="宋体" w:hAnsi="宋体" w:eastAsia="宋体"/>
          <w:sz w:val="24"/>
        </w:rPr>
        <w:t>（苏）普兰吉什维里，А.С.等著；心里研究所编译室编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定势问题讨论集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（苏）普兰吉什维里，А.С.等著；心里研究所编译室编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本书出售、求购地址：https://www.jiaokey.com/book/detail/11006485.html</w:t>
      </w:r>
    </w:p>
    <w:p>
      <w:r>
        <w:t>更多相关图书推荐：https://www.jiaokey.com</w:t>
      </w:r>
    </w:p>
    <w:p>
      <w:r>
        <w:t>（苏）普兰吉什维里，А.С.等著；心里研究所编译室编 其他作品：https://www.jiaokey.com/tag/（苏）普兰吉什维里，А.С.等著；心里研究所编译室编.html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关键词搜索：https://www.jiaokey.com/tag/定势问题讨论集.html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