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《荀子·天论》评注</w:t>
      </w:r>
    </w:p>
    <w:p>
      <w:r>
        <w:rPr>
          <w:rFonts w:ascii="宋体" w:hAnsi="宋体" w:eastAsia="宋体"/>
          <w:sz w:val="24"/>
        </w:rPr>
        <w:t>首都钢铁公司炼钢厂白云石车间工人理论小组评注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《荀子·天论》评注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首都钢铁公司炼钢厂白云石车间工人理论小组评注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本书出售、求购地址：https://www.jiaokey.com/book/detail/11006370.html</w:t>
      </w:r>
    </w:p>
    <w:p>
      <w:r>
        <w:t>更多相关图书推荐：https://www.jiaokey.com</w:t>
      </w:r>
    </w:p>
    <w:p>
      <w:r>
        <w:t>首都钢铁公司炼钢厂白云石车间工人理论小组评注 其他作品：https://www.jiaokey.com/tag/首都钢铁公司炼钢厂白云石车间工人理论小组评注.html</w:t>
      </w:r>
    </w:p>
    <w:p>
      <w:r>
        <w:t>北京：中华书局 出版图书：https://www.jiaokey.com/tag/北京：中华书局.html</w:t>
      </w:r>
    </w:p>
    <w:p>
      <w:r>
        <w:t>关键词搜索：https://www.jiaokey.com/tag/《荀子·天论》评注.html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