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‘马克思致库格曼书信集’俄译本序言和‘致左尔格书信集’俄译本序言</w:t>
      </w:r>
    </w:p>
    <w:p>
      <w:r>
        <w:rPr>
          <w:rFonts w:ascii="宋体" w:hAnsi="宋体" w:eastAsia="宋体"/>
          <w:sz w:val="24"/>
        </w:rPr>
        <w:t>列宁  Ленин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‘马克思致库格曼书信集’俄译本序言和‘致左尔格书信集’俄译本序言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  Ленин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本书出售、求购地址：https://www.jiaokey.com/book/detail/11005880.html</w:t>
      </w:r>
    </w:p>
    <w:p>
      <w:r>
        <w:t>更多相关图书推荐：https://www.jiaokey.com</w:t>
      </w:r>
    </w:p>
    <w:p>
      <w:r>
        <w:t>列宁  Ленин 其他作品：https://www.jiaokey.com/tag/列宁  Ленин.html</w:t>
      </w:r>
    </w:p>
    <w:p>
      <w:r>
        <w:t>人民出版社 出版图书：https://www.jiaokey.com/tag/人民出版社.html</w:t>
      </w:r>
    </w:p>
    <w:p>
      <w:r>
        <w:t>关键词搜索：https://www.jiaokey.com/tag/列宁 ‘马克思致库格曼书信集’俄译本序言和‘致左尔格书信集’俄译本序言.html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