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危地马拉历史概况</w:t>
      </w:r>
    </w:p>
    <w:p>
      <w:r>
        <w:rPr>
          <w:rFonts w:ascii="宋体" w:hAnsi="宋体" w:eastAsia="宋体"/>
          <w:sz w:val="24"/>
        </w:rPr>
        <w:t>（美）A.E.詹森著；中国国际旅行社天津分社译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危地马拉历史概况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（美）A.E.詹森著；中国国际旅行社天津分社译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本书出售、求购地址：https://www.jiaokey.com/book/detail/11005215.html</w:t>
      </w:r>
    </w:p>
    <w:p>
      <w:r>
        <w:t>更多相关图书推荐：https://www.jiaokey.com</w:t>
      </w:r>
    </w:p>
    <w:p>
      <w:r>
        <w:t>（美）A.E.詹森著；中国国际旅行社天津分社译 其他作品：https://www.jiaokey.com/tag/（美）A.E.詹森著；中国国际旅行社天津分社译.html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关键词搜索：https://www.jiaokey.com/tag/危地马拉历史概况.html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