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书名：深挖采金船</w:t>
      </w:r>
    </w:p>
    <w:p>
      <w:r>
        <w:t>作者：Г.П.乌特金，В.С.伊万什凯维奇著；王孟尝译</w:t>
      </w:r>
    </w:p>
    <w:p>
      <w:r>
        <w:t>出版社：冶金工业部长春黄金研究所</w:t>
      </w:r>
    </w:p>
    <w:p>
      <w:r>
        <w:t>出版日期：1984.07</w:t>
      </w:r>
    </w:p>
    <w:p>
      <w:r>
        <w:t>总页数：174</w:t>
      </w:r>
    </w:p>
    <w:p>
      <w:r>
        <w:t>更多请访问教客网: www.jiaokey.com</w:t>
      </w:r>
    </w:p>
    <w:p>
      <w:r>
        <w:t>深挖采金船 评论地址：https://www.jiaokey.com/book/detail/11004132.html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