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钢铁厂总图运输设计手册</w:t>
      </w:r>
    </w:p>
    <w:p>
      <w:r>
        <w:rPr>
          <w:rFonts w:ascii="宋体" w:hAnsi="宋体" w:eastAsia="宋体"/>
          <w:sz w:val="24"/>
        </w:rPr>
        <w:t>傅永新，彭学诗主编；中国冶金建设协会组织编写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钢铁厂总图运输设计手册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傅永新，彭学诗主编；中国冶金建设协会组织编写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本书出售、求购地址：https://www.jiaokey.com/book/detail/11003767.html</w:t>
      </w:r>
    </w:p>
    <w:p>
      <w:r>
        <w:t>更多相关图书推荐：https://www.jiaokey.com</w:t>
      </w:r>
    </w:p>
    <w:p>
      <w:r>
        <w:t>傅永新，彭学诗主编；中国冶金建设协会组织编写 其他作品：https://www.jiaokey.com/tag/傅永新，彭学诗主编；中国冶金建设协会组织编写.html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关键词搜索：https://www.jiaokey.com/tag/钢铁厂总图运输设计手册.html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