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书名：贵金属回收与精炼</w:t>
      </w:r>
    </w:p>
    <w:p>
      <w:r>
        <w:t>作者：徐忠田，严以发，苏明文译</w:t>
      </w:r>
    </w:p>
    <w:p>
      <w:r>
        <w:t>出版社：上海贵稀金属提炼厂；沈阳黄金学院</w:t>
      </w:r>
    </w:p>
    <w:p>
      <w:r>
        <w:t>出版日期：1989.06</w:t>
      </w:r>
    </w:p>
    <w:p>
      <w:r>
        <w:t>总页数：194</w:t>
      </w:r>
    </w:p>
    <w:p>
      <w:r>
        <w:t>更多请访问教客网: www.jiaokey.com</w:t>
      </w:r>
    </w:p>
    <w:p>
      <w:r>
        <w:t>贵金属回收与精炼 评论地址：https://www.jiaokey.com/book/detail/11003678.html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