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书名：花岗岩及其包体  包体与花岗岩成因的关系</w:t>
      </w:r>
    </w:p>
    <w:p>
      <w:r>
        <w:t>作者：（法）迪迪埃（J.Didier）著；姜胜章译</w:t>
      </w:r>
    </w:p>
    <w:p>
      <w:r>
        <w:t>出版社：北京：地质出版社</w:t>
      </w:r>
    </w:p>
    <w:p>
      <w:r>
        <w:t>出版日期：1981.04</w:t>
      </w:r>
    </w:p>
    <w:p>
      <w:r>
        <w:t>总页数：274</w:t>
      </w:r>
    </w:p>
    <w:p>
      <w:r>
        <w:t>更多请访问教客网: www.jiaokey.com</w:t>
      </w:r>
    </w:p>
    <w:p>
      <w:r>
        <w:t>花岗岩及其包体  包体与花岗岩成因的关系 评论地址：https://www.jiaokey.com/book/detail/11003626.html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