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离子交换树脂从矿石中回收金银的吸附工艺原理</w:t>
      </w:r>
    </w:p>
    <w:p>
      <w:r>
        <w:rPr>
          <w:rFonts w:ascii="宋体" w:hAnsi="宋体" w:eastAsia="宋体"/>
          <w:sz w:val="24"/>
        </w:rPr>
        <w:t>（苏）В.В.巴尔钦科夫著；吴筱锦译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离子交换树脂从矿石中回收金银的吸附工艺原理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（苏）В.В.巴尔钦科夫著；吴筱锦译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《国外黄金参考》编缉部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本书出售、求购地址：https://www.jiaokey.com/book/detail/11003207.html</w:t>
      </w:r>
    </w:p>
    <w:p>
      <w:r>
        <w:t>更多相关图书推荐：https://www.jiaokey.com</w:t>
      </w:r>
    </w:p>
    <w:p>
      <w:r>
        <w:t>（苏）В.В.巴尔钦科夫著；吴筱锦译 其他作品：https://www.jiaokey.com/tag/（苏）В.В.巴尔钦科夫著；吴筱锦译.html</w:t>
      </w:r>
    </w:p>
    <w:p>
      <w:r>
        <w:t>《国外黄金参考》编缉部 出版图书：https://www.jiaokey.com/tag/《国外黄金参考》编缉部.html</w:t>
      </w:r>
    </w:p>
    <w:p>
      <w:r>
        <w:t>关键词搜索：https://www.jiaokey.com/tag/离子交换树脂从矿石中回收金银的吸附工艺原理.html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