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书名：微细与超细难选矿泥射流流膜离心分选法</w:t>
      </w:r>
    </w:p>
    <w:p>
      <w:r>
        <w:t>作者：吕永信著</w:t>
      </w:r>
    </w:p>
    <w:p>
      <w:r>
        <w:t>出版社：北京：冶金工业出版社</w:t>
      </w:r>
    </w:p>
    <w:p>
      <w:r>
        <w:t>出版日期：1994.11</w:t>
      </w:r>
    </w:p>
    <w:p>
      <w:r>
        <w:t>总页数：124</w:t>
      </w:r>
    </w:p>
    <w:p>
      <w:r>
        <w:t>更多请访问教客网: www.jiaokey.com</w:t>
      </w:r>
    </w:p>
    <w:p>
      <w:r>
        <w:t>微细与超细难选矿泥射流流膜离心分选法 评论地址：https://www.jiaokey.com/book/detail/11003098.html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