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无形人</w:t>
      </w:r>
    </w:p>
    <w:p>
      <w:r>
        <w:rPr>
          <w:rFonts w:ascii="宋体" w:hAnsi="宋体" w:eastAsia="宋体"/>
          <w:sz w:val="24"/>
        </w:rPr>
        <w:t>（美）拉尔夫·艾里森（Ralph Ellison）著；任绍曾等译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（美）拉尔夫·艾里森（Ralph Ellison）著；任绍曾等译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本书出售、求购地址：https://www.jiaokey.com/book/detail/11002580.html</w:t>
      </w:r>
    </w:p>
    <w:p>
      <w:r>
        <w:t>更多相关图书推荐：https://www.jiaokey.com</w:t>
      </w:r>
    </w:p>
    <w:p>
      <w:r>
        <w:t>（美）拉尔夫·艾里森（Ralph Ellison）著；任绍曾等译 其他作品：https://www.jiaokey.com/tag/（美）拉尔夫·艾里森（Ralph Ellison）著；任绍曾等译.html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关键词搜索：https://www.jiaokey.com/tag/无形人.html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