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</w:t>
      </w:r>
    </w:p>
    <w:p>
      <w:r>
        <w:rPr>
          <w:rFonts w:ascii="宋体" w:hAnsi="宋体" w:eastAsia="宋体"/>
          <w:sz w:val="24"/>
        </w:rPr>
        <w:t>（俄）叶·扎米亚京著；顾亚铃，邓蜀平，刁绍华译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1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（俄）叶·扎米亚京著；顾亚铃，邓蜀平，刁绍华译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 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本书出售、求购地址：https://www.jiaokey.com/book/detail/11001784.html</w:t>
      </w:r>
    </w:p>
    <w:p>
      <w:r>
        <w:t>更多相关图书推荐：https://www.jiaokey.com</w:t>
      </w:r>
    </w:p>
    <w:p>
      <w:r>
        <w:t>（俄）叶·扎米亚京著；顾亚铃，邓蜀平，刁绍华译 其他作品：https://www.jiaokey.com/tag/（俄）叶·扎米亚京著；顾亚铃，邓蜀平，刁绍华译.html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关键词搜索：https://www.jiaokey.com/tag/长篇小说(地点: 苏联 年代: 现代) 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