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孙立人将军与缅战</w:t>
      </w:r>
    </w:p>
    <w:p>
      <w:r>
        <w:rPr>
          <w:rFonts w:ascii="宋体" w:hAnsi="宋体" w:eastAsia="宋体"/>
          <w:sz w:val="24"/>
        </w:rPr>
        <w:t>方宁著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1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孙立人将军与缅战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香港镜报文化企业有限公司,1987.04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孙立人(学科:传记)第二次世界大战战役(1939--1945(地点:缅甸)军人,国民党(地点:中国年代:近代)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本书出售、求购地址：https://www.jiaokey.com/book/detail/11001514.html</w:t>
      </w:r>
    </w:p>
    <w:p>
      <w:r>
        <w:t>更多相关图书推荐：https://www.jiaokey.com</w:t>
      </w:r>
    </w:p>
    <w:p>
      <w:r>
        <w:t>方宁著 其他作品：https://www.jiaokey.com/tag/方宁著.html</w:t>
      </w:r>
    </w:p>
    <w:p>
      <w:r>
        <w:t>香港镜报文化企业有限公司,1987.04 出版图书：https://www.jiaokey.com/tag/香港镜报文化企业有限公司,1987.04.html</w:t>
      </w:r>
    </w:p>
    <w:p>
      <w:r>
        <w:t>关键词搜索：https://www.jiaokey.com/tag/孙立人(学科:传记)第二次世界大战战役(1939--1945(地点:缅甸)军人,国民党(地点:中国年代:近代).html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