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普多夫金论文选集</w:t>
      </w:r>
    </w:p>
    <w:p>
      <w:r>
        <w:rPr>
          <w:rFonts w:ascii="宋体" w:hAnsi="宋体" w:eastAsia="宋体"/>
          <w:sz w:val="24"/>
        </w:rPr>
        <w:t>（苏）普多夫金，В.И.著；（苏）多林斯基编注；罗慧生等译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普多夫金论文选集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（苏）普多夫金，В.И.著；（苏）多林斯基编注；罗慧生等译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本书出售、求购地址：https://www.jiaokey.com/book/detail/11000797.html</w:t>
      </w:r>
    </w:p>
    <w:p>
      <w:r>
        <w:t>更多相关图书推荐：https://www.jiaokey.com</w:t>
      </w:r>
    </w:p>
    <w:p>
      <w:r>
        <w:t>（苏）普多夫金，В.И.著；（苏）多林斯基编注；罗慧生等译 其他作品：https://www.jiaokey.com/tag/（苏）普多夫金，В.И.著；（苏）多林斯基编注；罗慧生等译.html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关键词搜索：https://www.jiaokey.com/tag/普多夫金论文选集.html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