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基础知识考点分析与题解</w:t>
      </w:r>
    </w:p>
    <w:p>
      <w:r>
        <w:rPr>
          <w:rFonts w:ascii="宋体" w:hAnsi="宋体" w:eastAsia="宋体"/>
          <w:sz w:val="24"/>
        </w:rPr>
        <w:t>李勇等编著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基础知识考点分析与题解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本书出售、求购地址：https://www.jiaokey.com/book/detail/10999636.html</w:t>
      </w:r>
    </w:p>
    <w:p>
      <w:r>
        <w:t>更多相关图书推荐：https://www.jiaokey.com</w:t>
      </w:r>
    </w:p>
    <w:p>
      <w:r>
        <w:t>李勇等编著 其他作品：https://www.jiaokey.com/tag/李勇等编著.html</w:t>
      </w:r>
    </w:p>
    <w:p>
      <w:r>
        <w:t>北京：中国宇航出版社；北京希望电子出版社 出版图书：https://www.jiaokey.com/tag/北京：中国宇航出版社；北京希望电子出版社.html</w:t>
      </w:r>
    </w:p>
    <w:p>
      <w:r>
        <w:t>关键词搜索：https://www.jiaokey.com/tag/全国计算机等级考试二级教程  基础知识考点分析与题解.html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