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书名：钻眼工程  深爆破和浅爆破眼的钻进</w:t>
      </w:r>
    </w:p>
    <w:p>
      <w:r>
        <w:t>作者:（苏）布奇聂夫（В.К.Бучнев）著；李迪勋译</w:t>
      </w:r>
    </w:p>
    <w:p>
      <w:r>
        <w:t>出版社:北京：燃料工业出版社</w:t>
      </w:r>
    </w:p>
    <w:p>
      <w:r>
        <w:t>出版日期：1955.02</w:t>
      </w:r>
    </w:p>
    <w:p>
      <w:r>
        <w:t>总页数：404</w:t>
      </w:r>
    </w:p>
    <w:p>
      <w:r>
        <w:t>更多请访问教客网:www.jiaokey.com</w:t>
      </w:r>
    </w:p>
    <w:p>
      <w:r>
        <w:t>钻眼工程  深爆破和浅爆破眼的钻进评论地址：https://www.jiaokey.com/book/detail/10998928.html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