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远方的歌声</w:t>
      </w:r>
    </w:p>
    <w:p>
      <w:r>
        <w:rPr>
          <w:rFonts w:ascii="宋体" w:hAnsi="宋体" w:eastAsia="宋体"/>
          <w:sz w:val="24"/>
        </w:rPr>
        <w:t>（捷）魏斯柯普夫（F.C.Weiskopf）撰；冯至，朱葆光辑译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（捷）魏斯柯普夫（F.C.Weiskopf）撰；冯至，朱葆光辑译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本书出售、求购地址：https://www.jiaokey.com/book/detail/10997537.html</w:t>
      </w:r>
    </w:p>
    <w:p>
      <w:r>
        <w:t>更多相关图书推荐：https://www.jiaokey.com</w:t>
      </w:r>
    </w:p>
    <w:p>
      <w:r>
        <w:t>（捷）魏斯柯普夫（F.C.Weiskopf）撰；冯至，朱葆光辑译 其他作品：https://www.jiaokey.com/tag/（捷）魏斯柯普夫（F.C.Weiskopf）撰；冯至，朱葆光辑译.html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关键词搜索：https://www.jiaokey.com/tag/远方的歌声.html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