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苏联矿建剥离工程暂行扩大预算定额手册  夏季</w:t>
      </w:r>
    </w:p>
    <w:p>
      <w:r>
        <w:rPr>
          <w:rFonts w:ascii="宋体" w:hAnsi="宋体" w:eastAsia="宋体"/>
          <w:sz w:val="24"/>
        </w:rPr>
        <w:t>苏联国立莫斯科矿工业建筑设计院编；金庆福译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苏联矿建剥离工程暂行扩大预算定额手册  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苏联国立莫斯科矿工业建筑设计院编；金庆福译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本书出售、求购地址：https://www.jiaokey.com/book/detail/10996399.html</w:t>
      </w:r>
    </w:p>
    <w:p>
      <w:r>
        <w:t>更多相关图书推荐：https://www.jiaokey.com</w:t>
      </w:r>
    </w:p>
    <w:p>
      <w:r>
        <w:t>苏联国立莫斯科矿工业建筑设计院编；金庆福译 其他作品：https://www.jiaokey.com/tag/苏联国立莫斯科矿工业建筑设计院编；金庆福译.html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关键词搜索：https://www.jiaokey.com/tag/苏联矿建剥离工程暂行扩大预算定额手册  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