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民法学说判例与立法研究  2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民法学说判例与立法研究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本书出售、求购地址：https://www.jiaokey.com/book/detail/10995932.html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关键词搜索：https://www.jiaokey.com/tag/民法学说判例与立法研究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