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书名：克里沃罗格矿区铁矿层开采法</w:t>
      </w:r>
    </w:p>
    <w:p>
      <w:r>
        <w:t>作者：（苏）鲍里森科（С.Г.Борисенко）等著；杨迁人，张玉清译</w:t>
      </w:r>
    </w:p>
    <w:p>
      <w:r>
        <w:t>出版社：北京：冶金工业出版社</w:t>
      </w:r>
    </w:p>
    <w:p>
      <w:r>
        <w:t>出版日期：1957.08</w:t>
      </w:r>
    </w:p>
    <w:p>
      <w:r>
        <w:t>总页数：232</w:t>
      </w:r>
    </w:p>
    <w:p>
      <w:r>
        <w:t>更多请访问教客网: www.jiaokey.com</w:t>
      </w:r>
    </w:p>
    <w:p>
      <w:r>
        <w:t>克里沃罗格矿区铁矿层开采法 评论地址：https://www.jiaokey.com/book/detail/10995613.html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