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书名：动植矿物及食物中毒怎么办</w:t>
      </w:r>
    </w:p>
    <w:p>
      <w:r>
        <w:t>作者：徐大毅编著</w:t>
      </w:r>
    </w:p>
    <w:p>
      <w:r>
        <w:t>出版社：太原：山西人民出版社</w:t>
      </w:r>
    </w:p>
    <w:p>
      <w:r>
        <w:t>出版日期：1981.08</w:t>
      </w:r>
    </w:p>
    <w:p>
      <w:r>
        <w:t>总页数：307</w:t>
      </w:r>
    </w:p>
    <w:p>
      <w:r>
        <w:t>更多请访问教客网: www.jiaokey.com</w:t>
      </w:r>
    </w:p>
    <w:p>
      <w:r>
        <w:t>动植矿物及食物中毒怎么办 评论地址：https://www.jiaokey.com/book/detail/10994850.html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