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阿布·纳瓦斯的故事</w:t>
      </w:r>
    </w:p>
    <w:p>
      <w:r>
        <w:rPr>
          <w:rFonts w:ascii="宋体" w:hAnsi="宋体" w:eastAsia="宋体"/>
          <w:sz w:val="24"/>
        </w:rPr>
        <w:t>N·St.伊斯干达尔编 许友年译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阿布·纳瓦斯的故事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N·St.伊斯干达尔编 许友年译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本书出售、求购地址：https://www.jiaokey.com/book/detail/10994473.html</w:t>
      </w:r>
    </w:p>
    <w:p>
      <w:r>
        <w:t>更多相关图书推荐：https://www.jiaokey.com</w:t>
      </w:r>
    </w:p>
    <w:p>
      <w:r>
        <w:t>N·St.伊斯干达尔编 许友年译 其他作品：https://www.jiaokey.com/tag/N·St.伊斯干达尔编 许友年译.html</w:t>
      </w:r>
    </w:p>
    <w:p>
      <w:r>
        <w:t>关键词搜索：https://www.jiaokey.com/tag/阿布·纳瓦斯的故事.html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