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书名：矛盾·实践·社会主义  社会主义社会矛盾论稿</w:t>
      </w:r>
    </w:p>
    <w:p>
      <w:r>
        <w:t>作者:史国瑞，刘本炬等著</w:t>
      </w:r>
    </w:p>
    <w:p>
      <w:r>
        <w:t>出版社:西安：三秦出版社</w:t>
      </w:r>
    </w:p>
    <w:p>
      <w:r>
        <w:t>出版日期：1988.07</w:t>
      </w:r>
    </w:p>
    <w:p>
      <w:r>
        <w:t>总页数：304</w:t>
      </w:r>
    </w:p>
    <w:p>
      <w:r>
        <w:t>更多请访问教客网:www.jiaokey.com</w:t>
      </w:r>
    </w:p>
    <w:p>
      <w:r>
        <w:t>矛盾·实践·社会主义  社会主义社会矛盾论稿评论地址：https://www.jiaokey.com/book/detail/10993007.html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