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国家标准电气制图电气图形符号应用示例图册：电信分册</w:t>
      </w:r>
    </w:p>
    <w:p>
      <w:r>
        <w:rPr>
          <w:rFonts w:ascii="宋体" w:hAnsi="宋体" w:eastAsia="宋体"/>
          <w:sz w:val="24"/>
        </w:rPr>
        <w:t>朱国安主编  全国电气图形符号标准化技术委员会编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国家标准电气制图电气图形符号应用示例图册：电信分册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朱国安主编  全国电气图形符号标准化技术委员会编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本书出售、求购地址：https://www.jiaokey.com/book/detail/10992434.html</w:t>
      </w:r>
    </w:p>
    <w:p>
      <w:r>
        <w:t>更多相关图书推荐：https://www.jiaokey.com</w:t>
      </w:r>
    </w:p>
    <w:p>
      <w:r>
        <w:t>朱国安主编  全国电气图形符号标准化技术委员会编 其他作品：https://www.jiaokey.com/tag/朱国安主编  全国电气图形符号标准化技术委员会编.html</w:t>
      </w:r>
    </w:p>
    <w:p>
      <w:r>
        <w:t>关键词搜索：https://www.jiaokey.com/tag/国家标准电气制图电气图形符号应用示例图册：电信分册.html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