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中华人民共和国行业标准  固化类路面基层和底基层技术规程  CJJ/T80-98</w:t>
      </w:r>
    </w:p>
    <w:p>
      <w:r>
        <w:rPr>
          <w:rFonts w:ascii="宋体" w:hAnsi="宋体" w:eastAsia="宋体"/>
          <w:sz w:val="24"/>
        </w:rPr>
        <w:t>P.艾特肯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中华人民共和国行业标准  固化类路面基层和底基层技术规程  CJJ/T80-98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P.艾特肯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本书出售、求购地址：https://www.jiaokey.com/book/detail/10991581.html</w:t>
      </w:r>
    </w:p>
    <w:p>
      <w:r>
        <w:t>更多相关图书推荐：https://www.jiaokey.com</w:t>
      </w:r>
    </w:p>
    <w:p>
      <w:r>
        <w:t>P.艾特肯 其他作品：https://www.jiaokey.com/tag/P.艾特肯.html</w:t>
      </w:r>
    </w:p>
    <w:p>
      <w:r>
        <w:t>关键词搜索：https://www.jiaokey.com/tag/中华人民共和国行业标准  固化类路面基层和底基层技术规程  CJJ/T80-98.html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