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英国刑事诉讼法  选编</w:t>
      </w:r>
    </w:p>
    <w:p>
      <w:r>
        <w:rPr>
          <w:rFonts w:ascii="宋体" w:hAnsi="宋体" w:eastAsia="宋体"/>
          <w:sz w:val="24"/>
        </w:rPr>
        <w:t>（英）迈克·麦康维尔，岳礼玲选编；中国政法大学刑事法律研究中心组织编译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英国刑事诉讼法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（英）迈克·麦康维尔，岳礼玲选编；中国政法大学刑事法律研究中心组织编译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本书出售、求购地址：https://www.jiaokey.com/book/detail/10989242.html</w:t>
      </w:r>
    </w:p>
    <w:p>
      <w:r>
        <w:t>更多相关图书推荐：https://www.jiaokey.com</w:t>
      </w:r>
    </w:p>
    <w:p>
      <w:r>
        <w:t>（英）迈克·麦康维尔，岳礼玲选编；中国政法大学刑事法律研究中心组织编译 其他作品：https://www.jiaokey.com/tag/（英）迈克·麦康维尔，岳礼玲选编；中国政法大学刑事法律研究中心组织编译.html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关键词搜索：https://www.jiaokey.com/tag/英国刑事诉讼法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