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无限过程-数学的分析的背景</w:t>
      </w:r>
    </w:p>
    <w:p>
      <w:r>
        <w:rPr>
          <w:rFonts w:ascii="宋体" w:hAnsi="宋体" w:eastAsia="宋体"/>
          <w:sz w:val="24"/>
        </w:rPr>
        <w:t>（英）A·加德纳著；姚允龙 杨有锠 蒋伟成 谭永基等译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无限过程-数学的分析的背景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（英）A·加德纳著；姚允龙 杨有锠 蒋伟成 谭永基等译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本书出售、求购地址：https://www.jiaokey.com/book/detail/10989087.html</w:t>
      </w:r>
    </w:p>
    <w:p>
      <w:r>
        <w:t>更多相关图书推荐：https://www.jiaokey.com</w:t>
      </w:r>
    </w:p>
    <w:p>
      <w:r>
        <w:t>（英）A·加德纳著；姚允龙 杨有锠 蒋伟成 谭永基等译 其他作品：https://www.jiaokey.com/tag/（英）A·加德纳著；姚允龙 杨有锠 蒋伟成 谭永基等译.html</w:t>
      </w:r>
    </w:p>
    <w:p>
      <w:r>
        <w:t>关键词搜索：https://www.jiaokey.com/tag/无限过程-数学的分析的背景.html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