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  迎接挑战  纺织服装业入世应对方略  上</w:t>
      </w:r>
    </w:p>
    <w:p>
      <w:r>
        <w:t>作者：谢志强主编</w:t>
      </w:r>
    </w:p>
    <w:p>
      <w:r>
        <w:t>出版社：延吉：延边人民出版社</w:t>
      </w:r>
    </w:p>
    <w:p>
      <w:r>
        <w:t>出版日期：1999</w:t>
      </w:r>
    </w:p>
    <w:p>
      <w:r>
        <w:t>总页数：800</w:t>
      </w:r>
    </w:p>
    <w:p>
      <w:r>
        <w:t>更多请访问教客网: www.jiaokey.com</w:t>
      </w:r>
    </w:p>
    <w:p>
      <w:r>
        <w:t>抓住机遇  迎接挑战  纺织服装业入世应对方略  上 评论地址：https://www.jiaokey.com/book/detail/10988881.html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