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从心造就自己  上</w:t>
      </w:r>
    </w:p>
    <w:p>
      <w:r>
        <w:rPr>
          <w:rFonts w:ascii="宋体" w:hAnsi="宋体" w:eastAsia="宋体"/>
          <w:sz w:val="24"/>
        </w:rPr>
        <w:t>（英）姬莉安·巴特勒（Gillian Butler），（英）汤尼·霍普（Tony Hope）著；陈士平，刘伟译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从心造就自己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（英）姬莉安·巴特勒（Gillian Butler），（英）汤尼·霍普（Tony Hope）著；陈士平，刘伟译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本书出售、求购地址：https://www.jiaokey.com/book/detail/10988692.html</w:t>
      </w:r>
    </w:p>
    <w:p>
      <w:r>
        <w:t>更多相关图书推荐：https://www.jiaokey.com</w:t>
      </w:r>
    </w:p>
    <w:p>
      <w:r>
        <w:t>（英）姬莉安·巴特勒（Gillian Butler），（英）汤尼·霍普（Tony Hope）著；陈士平，刘伟译 其他作品：https://www.jiaokey.com/tag/（英）姬莉安·巴特勒（Gillian Butler），（英）汤尼·霍普（Tony Hope）著；陈士平，刘伟译.html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关键词搜索：https://www.jiaokey.com/tag/从心造就自己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