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北京大学对外交流讲义  中国文学史  1  作品选</w:t>
      </w:r>
    </w:p>
    <w:p>
      <w:r>
        <w:rPr>
          <w:rFonts w:ascii="宋体" w:hAnsi="宋体" w:eastAsia="宋体"/>
          <w:sz w:val="24"/>
        </w:rPr>
        <w:t>游国恩编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北京大学对外交流讲义  中国文学史  1  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本书出售、求购地址：https://www.jiaokey.com/book/detail/10988124.html</w:t>
      </w:r>
    </w:p>
    <w:p>
      <w:r>
        <w:t>更多相关图书推荐：https://www.jiaokey.com</w:t>
      </w:r>
    </w:p>
    <w:p>
      <w:r>
        <w:t>游国恩编 其他作品：https://www.jiaokey.com/tag/游国恩编.html</w:t>
      </w:r>
    </w:p>
    <w:p>
      <w:r>
        <w:t>关键词搜索：https://www.jiaokey.com/tag/北京大学对外交流讲义  中国文学史  1  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