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岩层和土体的锚固技术</w:t>
      </w:r>
    </w:p>
    <w:p>
      <w:r>
        <w:rPr>
          <w:rFonts w:ascii="宋体" w:hAnsi="宋体" w:eastAsia="宋体"/>
          <w:sz w:val="24"/>
        </w:rPr>
        <w:t>（捷克）L·HOBST J·ZAJiC编；陈宗严 王绍基译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岩层和土体的锚固技术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（捷克）L·HOBST J·ZAJiC编；陈宗严 王绍基译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本书出售、求购地址：https://www.jiaokey.com/book/detail/10987317.html</w:t>
      </w:r>
    </w:p>
    <w:p>
      <w:r>
        <w:t>更多相关图书推荐：https://www.jiaokey.com</w:t>
      </w:r>
    </w:p>
    <w:p>
      <w:r>
        <w:t>（捷克）L·HOBST J·ZAJiC编；陈宗严 王绍基译 其他作品：https://www.jiaokey.com/tag/（捷克）L·HOBST J·ZAJiC编；陈宗严 王绍基译.html</w:t>
      </w:r>
    </w:p>
    <w:p>
      <w:r>
        <w:t>关键词搜索：https://www.jiaokey.com/tag/岩层和土体的锚固技术.html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