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书名：地下崩矿中深孔参数的选择</w:t>
      </w:r>
    </w:p>
    <w:p>
      <w:r>
        <w:t>作者：（苏）布隆尼柯夫，Д.М.著；孙宇航译</w:t>
      </w:r>
    </w:p>
    <w:p>
      <w:r>
        <w:t>出版社：北京：中国工业出版社</w:t>
      </w:r>
    </w:p>
    <w:p>
      <w:r>
        <w:t>出版日期：1963.03</w:t>
      </w:r>
    </w:p>
    <w:p>
      <w:r>
        <w:t>总页数：104</w:t>
      </w:r>
    </w:p>
    <w:p>
      <w:r>
        <w:t>更多请访问教客网: www.jiaokey.com</w:t>
      </w:r>
    </w:p>
    <w:p>
      <w:r>
        <w:t>地下崩矿中深孔参数的选择 评论地址：https://www.jiaokey.com/book/detail/10987313.html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