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道路设计讲义  上</w:t>
      </w:r>
    </w:p>
    <w:p>
      <w:r>
        <w:rPr>
          <w:rFonts w:ascii="宋体" w:hAnsi="宋体" w:eastAsia="宋体"/>
          <w:sz w:val="24"/>
        </w:rPr>
        <w:t>И.А.诺西奇讲；同济大学道路教研组译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道路设计讲义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И.А.诺西奇讲；同济大学道路教研组译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本书出售、求购地址：https://www.jiaokey.com/book/detail/10987178.html</w:t>
      </w:r>
    </w:p>
    <w:p>
      <w:r>
        <w:t>更多相关图书推荐：https://www.jiaokey.com</w:t>
      </w:r>
    </w:p>
    <w:p>
      <w:r>
        <w:t>И.А.诺西奇讲；同济大学道路教研组译 其他作品：https://www.jiaokey.com/tag/И.А.诺西奇讲；同济大学道路教研组译.html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关键词搜索：https://www.jiaokey.com/tag/道路设计讲义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