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安徽导游手册  汉英对照</w:t>
      </w:r>
    </w:p>
    <w:p>
      <w:r>
        <w:rPr>
          <w:rFonts w:ascii="宋体" w:hAnsi="宋体" w:eastAsia="宋体"/>
          <w:sz w:val="24"/>
        </w:rPr>
        <w:t>浦舟文；波编文；李春尧，丁爱云译文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安徽导游手册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浦舟文；波编文；李春尧，丁爱云译文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本书出售、求购地址：https://www.jiaokey.com/book/detail/10985522.html</w:t>
      </w:r>
    </w:p>
    <w:p>
      <w:r>
        <w:t>更多相关图书推荐：https://www.jiaokey.com</w:t>
      </w:r>
    </w:p>
    <w:p>
      <w:r>
        <w:t>浦舟文；波编文；李春尧，丁爱云译文 其他作品：https://www.jiaokey.com/tag/浦舟文；波编文；李春尧，丁爱云译文.html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关键词搜索：https://www.jiaokey.com/tag/安徽导游手册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