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21世纪初高校党建研究</w:t>
      </w:r>
    </w:p>
    <w:p>
      <w:r>
        <w:rPr>
          <w:rFonts w:ascii="宋体" w:hAnsi="宋体" w:eastAsia="宋体"/>
          <w:sz w:val="24"/>
        </w:rPr>
        <w:t>“21世纪初高等学校党的领导和党的建设”课题组编著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21世纪初高校党建研究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“21世纪初高等学校党的领导和党的建设”课题组编著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本书出售、求购地址：https://www.jiaokey.com/book/detail/10984747.html</w:t>
      </w:r>
    </w:p>
    <w:p>
      <w:r>
        <w:t>更多相关图书推荐：https://www.jiaokey.com</w:t>
      </w:r>
    </w:p>
    <w:p>
      <w:r>
        <w:t>“21世纪初高等学校党的领导和党的建设”课题组编著 其他作品：https://www.jiaokey.com/tag/“21世纪初高等学校党的领导和党的建设”课题组编著.html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关键词搜索：https://www.jiaokey.com/tag/21世纪初高校党建研究.html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