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书名：一流导向管理  华能大连电厂集约型管理模式</w:t>
      </w:r>
    </w:p>
    <w:p>
      <w:r>
        <w:t>作者：金浪川，王征主编</w:t>
      </w:r>
    </w:p>
    <w:p>
      <w:r>
        <w:t>出版社：北京：企业管理出版社</w:t>
      </w:r>
    </w:p>
    <w:p>
      <w:r>
        <w:t>出版日期：1996.06</w:t>
      </w:r>
    </w:p>
    <w:p>
      <w:r>
        <w:t>总页数：177</w:t>
      </w:r>
    </w:p>
    <w:p>
      <w:r>
        <w:t>更多请访问教客网: www.jiaokey.com</w:t>
      </w:r>
    </w:p>
    <w:p>
      <w:r>
        <w:t>一流导向管理  华能大连电厂集约型管理模式 评论地址：https://www.jiaokey.com/book/detail/10983895.html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