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中学生创新议论文大全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中学生创新议论文大全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本书出售、求购地址：https://www.jiaokey.com/book/detail/10982899.html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关键词搜索：https://www.jiaokey.com/tag/中学生创新议论文大全.html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