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书名：鱼虾蟹饲料配制及饲喂</w:t>
      </w:r>
    </w:p>
    <w:p>
      <w:r>
        <w:t>作者：中国科普作家协会农业委员会主编；童合一，邢湘臣编著</w:t>
      </w:r>
    </w:p>
    <w:p>
      <w:r>
        <w:t>出版社：北京：农业出版社</w:t>
      </w:r>
    </w:p>
    <w:p>
      <w:r>
        <w:t>出版日期：1991</w:t>
      </w:r>
    </w:p>
    <w:p>
      <w:r>
        <w:t>总页数：144</w:t>
      </w:r>
    </w:p>
    <w:p>
      <w:r>
        <w:t>更多请访问教客网: www.jiaokey.com</w:t>
      </w:r>
    </w:p>
    <w:p>
      <w:r>
        <w:t>鱼虾蟹饲料配制及饲喂 评论地址：https://www.jiaokey.com/book/detail/10982049.html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