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书名：河豚鱼及其加工利用</w:t>
      </w:r>
    </w:p>
    <w:p>
      <w:r>
        <w:t>作者:李晓川，林美娇主编</w:t>
      </w:r>
    </w:p>
    <w:p>
      <w:r>
        <w:t>出版社:北京：中国农业出版社</w:t>
      </w:r>
    </w:p>
    <w:p>
      <w:r>
        <w:t>出版日期：1998.03</w:t>
      </w:r>
    </w:p>
    <w:p>
      <w:r>
        <w:t>总页数：194</w:t>
      </w:r>
    </w:p>
    <w:p>
      <w:r>
        <w:t>更多请访问教客网:www.jiaokey.com</w:t>
      </w:r>
    </w:p>
    <w:p>
      <w:r>
        <w:t>河豚鱼及其加工利用评论地址：https://www.jiaokey.com/book/detail/10981917.html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